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3B" w:rsidRPr="00A567B3" w:rsidRDefault="00F95A3B" w:rsidP="00780A60">
      <w:pPr>
        <w:pStyle w:val="Nadpislnku"/>
        <w:rPr>
          <w:rFonts w:ascii="Franklin Gothic Heavy" w:hAnsi="Franklin Gothic Heavy" w:cs="Franklin Gothic Heavy"/>
          <w:b w:val="0"/>
          <w:bCs w:val="0"/>
          <w:sz w:val="48"/>
          <w:szCs w:val="48"/>
        </w:rPr>
      </w:pPr>
      <w:r w:rsidRPr="00A567B3">
        <w:rPr>
          <w:rFonts w:ascii="Franklin Gothic Heavy" w:hAnsi="Franklin Gothic Heavy" w:cs="Franklin Gothic Heavy"/>
          <w:b w:val="0"/>
          <w:bCs w:val="0"/>
          <w:sz w:val="48"/>
          <w:szCs w:val="48"/>
        </w:rPr>
        <w:t xml:space="preserve">Panelové dědictví </w:t>
      </w:r>
    </w:p>
    <w:p w:rsidR="00F95A3B" w:rsidRPr="00A567B3" w:rsidRDefault="00F95A3B" w:rsidP="00780A60">
      <w:pPr>
        <w:pStyle w:val="Nadpislnku"/>
        <w:rPr>
          <w:rFonts w:ascii="Franklin Gothic Heavy" w:hAnsi="Franklin Gothic Heavy" w:cs="Franklin Gothic Heavy"/>
          <w:b w:val="0"/>
          <w:bCs w:val="0"/>
          <w:sz w:val="48"/>
          <w:szCs w:val="48"/>
        </w:rPr>
      </w:pPr>
      <w:r w:rsidRPr="00A567B3">
        <w:rPr>
          <w:rFonts w:ascii="Franklin Gothic Heavy" w:hAnsi="Franklin Gothic Heavy" w:cs="Franklin Gothic Heavy"/>
          <w:b w:val="0"/>
          <w:bCs w:val="0"/>
          <w:sz w:val="48"/>
          <w:szCs w:val="48"/>
        </w:rPr>
        <w:t>De : konstrukce</w:t>
      </w:r>
      <w:r w:rsidR="001F2877" w:rsidRPr="00A567B3">
        <w:rPr>
          <w:sz w:val="48"/>
          <w:szCs w:val="48"/>
        </w:rPr>
        <w:t xml:space="preserve"> </w:t>
      </w:r>
    </w:p>
    <w:p w:rsidR="00F95A3B" w:rsidRPr="00CE1885" w:rsidRDefault="00F95A3B">
      <w:pPr>
        <w:rPr>
          <w:i/>
          <w:iCs/>
        </w:rPr>
      </w:pPr>
    </w:p>
    <w:p w:rsidR="00780A60" w:rsidRDefault="00780A60" w:rsidP="00CE1885">
      <w:pPr>
        <w:pStyle w:val="Bezodstavcovhostylu"/>
        <w:rPr>
          <w:rFonts w:ascii="Azo Sans" w:hAnsi="Azo Sans" w:cs="Azo Sans"/>
          <w:i/>
          <w:iCs/>
          <w:sz w:val="16"/>
          <w:szCs w:val="16"/>
          <w:lang w:val="cs-CZ"/>
        </w:rPr>
        <w:sectPr w:rsidR="00780A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1885" w:rsidRPr="00CE1885" w:rsidRDefault="00CE1885" w:rsidP="00780A60">
      <w:pPr>
        <w:pStyle w:val="Bezodstavcovhostylu"/>
        <w:ind w:right="4819"/>
        <w:rPr>
          <w:rFonts w:ascii="Azo Sans" w:hAnsi="Azo Sans" w:cs="Azo Sans"/>
          <w:i/>
          <w:iCs/>
          <w:sz w:val="16"/>
          <w:szCs w:val="16"/>
          <w:vertAlign w:val="superscript"/>
          <w:lang w:val="cs-CZ"/>
        </w:rPr>
      </w:pPr>
      <w:r w:rsidRPr="00CE1885">
        <w:rPr>
          <w:rFonts w:ascii="Azo Sans" w:hAnsi="Azo Sans" w:cs="Azo Sans"/>
          <w:i/>
          <w:iCs/>
          <w:sz w:val="16"/>
          <w:szCs w:val="16"/>
          <w:lang w:val="cs-CZ"/>
        </w:rPr>
        <w:t>Dnešní kulturní publikum od architektury vyžaduje jedinečnost či autorský rukopis, a neumí si proto poradit s látkou, která vystavuje na odiv pravý opak těchto hodnot.</w:t>
      </w:r>
      <w:r w:rsidRPr="00CE1885">
        <w:rPr>
          <w:rFonts w:ascii="Azo Sans" w:hAnsi="Azo Sans" w:cs="Azo Sans"/>
          <w:i/>
          <w:iCs/>
          <w:sz w:val="16"/>
          <w:szCs w:val="16"/>
          <w:vertAlign w:val="superscript"/>
          <w:lang w:val="cs-CZ"/>
        </w:rPr>
        <w:footnoteReference w:id="1"/>
      </w:r>
    </w:p>
    <w:p w:rsidR="00780A60" w:rsidRDefault="00780A60">
      <w:pPr>
        <w:sectPr w:rsidR="00780A60" w:rsidSect="00780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5A3B" w:rsidRPr="00F95A3B" w:rsidRDefault="00F95A3B"/>
    <w:p w:rsidR="00780A60" w:rsidRDefault="00780A60">
      <w:pPr>
        <w:rPr>
          <w:rFonts w:ascii="Times New Roman" w:hAnsi="Times New Roman" w:cs="Times New Roman"/>
        </w:rPr>
        <w:sectPr w:rsidR="00780A60" w:rsidSect="00780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3B7A" w:rsidRPr="00CE1885" w:rsidRDefault="006B3B7A">
      <w:pPr>
        <w:rPr>
          <w:rFonts w:ascii="Times New Roman" w:hAnsi="Times New Roman" w:cs="Times New Roman"/>
        </w:rPr>
      </w:pPr>
      <w:r w:rsidRPr="00CE1885">
        <w:rPr>
          <w:rFonts w:ascii="Times New Roman" w:hAnsi="Times New Roman" w:cs="Times New Roman"/>
        </w:rPr>
        <w:t>Jak se k dědictví panelových domů stavíme dnes a jaký bude jejich osud nadále?</w:t>
      </w:r>
      <w:r w:rsidR="00F95A3B" w:rsidRPr="00CE1885">
        <w:rPr>
          <w:rFonts w:ascii="Times New Roman" w:hAnsi="Times New Roman" w:cs="Times New Roman"/>
        </w:rPr>
        <w:t xml:space="preserve"> Nakládání s architektonickým dědictvím má svá specifika</w:t>
      </w:r>
      <w:r w:rsidR="003F3204">
        <w:rPr>
          <w:rFonts w:ascii="Times New Roman" w:hAnsi="Times New Roman" w:cs="Times New Roman"/>
        </w:rPr>
        <w:t xml:space="preserve"> a</w:t>
      </w:r>
      <w:r w:rsidR="00F95A3B" w:rsidRPr="00CE1885">
        <w:rPr>
          <w:rFonts w:ascii="Times New Roman" w:hAnsi="Times New Roman" w:cs="Times New Roman"/>
        </w:rPr>
        <w:t xml:space="preserve"> lze </w:t>
      </w:r>
      <w:r w:rsidR="00CE1885" w:rsidRPr="00CE1885">
        <w:rPr>
          <w:rFonts w:ascii="Times New Roman" w:hAnsi="Times New Roman" w:cs="Times New Roman"/>
        </w:rPr>
        <w:t xml:space="preserve">říci, </w:t>
      </w:r>
      <w:r w:rsidR="00F95A3B" w:rsidRPr="00CE1885">
        <w:rPr>
          <w:rFonts w:ascii="Times New Roman" w:hAnsi="Times New Roman" w:cs="Times New Roman"/>
        </w:rPr>
        <w:t xml:space="preserve">že </w:t>
      </w:r>
      <w:r w:rsidR="003F3204">
        <w:rPr>
          <w:rFonts w:ascii="Times New Roman" w:hAnsi="Times New Roman" w:cs="Times New Roman"/>
        </w:rPr>
        <w:t xml:space="preserve">to </w:t>
      </w:r>
      <w:r w:rsidR="00F95A3B" w:rsidRPr="00CE1885">
        <w:rPr>
          <w:rFonts w:ascii="Times New Roman" w:hAnsi="Times New Roman" w:cs="Times New Roman"/>
        </w:rPr>
        <w:t xml:space="preserve">panelové se vyznačuje zejména svou kvantitou. </w:t>
      </w:r>
      <w:r w:rsidRPr="00CE1885">
        <w:rPr>
          <w:rFonts w:ascii="Times New Roman" w:hAnsi="Times New Roman" w:cs="Times New Roman"/>
        </w:rPr>
        <w:t xml:space="preserve"> Nahlížím na </w:t>
      </w:r>
      <w:r w:rsidR="003F3204">
        <w:rPr>
          <w:rFonts w:ascii="Times New Roman" w:hAnsi="Times New Roman" w:cs="Times New Roman"/>
        </w:rPr>
        <w:t xml:space="preserve">toto </w:t>
      </w:r>
      <w:r w:rsidRPr="00CE1885">
        <w:rPr>
          <w:rFonts w:ascii="Times New Roman" w:hAnsi="Times New Roman" w:cs="Times New Roman"/>
        </w:rPr>
        <w:t xml:space="preserve">dědictví jako </w:t>
      </w:r>
      <w:r w:rsidR="003F3204">
        <w:rPr>
          <w:rFonts w:ascii="Times New Roman" w:hAnsi="Times New Roman" w:cs="Times New Roman"/>
        </w:rPr>
        <w:t>na pole</w:t>
      </w:r>
      <w:r w:rsidRPr="00CE1885">
        <w:rPr>
          <w:rFonts w:ascii="Times New Roman" w:hAnsi="Times New Roman" w:cs="Times New Roman"/>
        </w:rPr>
        <w:t xml:space="preserve"> </w:t>
      </w:r>
      <w:r w:rsidR="003F3204">
        <w:rPr>
          <w:rFonts w:ascii="Times New Roman" w:hAnsi="Times New Roman" w:cs="Times New Roman"/>
        </w:rPr>
        <w:t xml:space="preserve">pro rozvoj a testování </w:t>
      </w:r>
      <w:r w:rsidRPr="00CE1885">
        <w:rPr>
          <w:rFonts w:ascii="Times New Roman" w:hAnsi="Times New Roman" w:cs="Times New Roman"/>
        </w:rPr>
        <w:t>inovativních přístupů,</w:t>
      </w:r>
      <w:r w:rsidR="003F3204">
        <w:rPr>
          <w:rFonts w:ascii="Times New Roman" w:hAnsi="Times New Roman" w:cs="Times New Roman"/>
        </w:rPr>
        <w:t xml:space="preserve"> a to</w:t>
      </w:r>
      <w:r w:rsidRPr="00CE1885">
        <w:rPr>
          <w:rFonts w:ascii="Times New Roman" w:hAnsi="Times New Roman" w:cs="Times New Roman"/>
        </w:rPr>
        <w:t xml:space="preserve"> v kontextu současné globální ekologické krize</w:t>
      </w:r>
      <w:r w:rsidR="00334304">
        <w:rPr>
          <w:rFonts w:ascii="Times New Roman" w:hAnsi="Times New Roman" w:cs="Times New Roman"/>
        </w:rPr>
        <w:t xml:space="preserve"> a nedostatku dostupného bydlení</w:t>
      </w:r>
      <w:r w:rsidRPr="00CE1885">
        <w:rPr>
          <w:rFonts w:ascii="Times New Roman" w:hAnsi="Times New Roman" w:cs="Times New Roman"/>
        </w:rPr>
        <w:t xml:space="preserve">. Do debaty, zda sídliště bourat či nebourat, tak přicházím s mezifází procesu – de: konstrukce. </w:t>
      </w:r>
    </w:p>
    <w:p w:rsidR="00334304" w:rsidRDefault="006B3B7A">
      <w:pPr>
        <w:rPr>
          <w:rFonts w:ascii="Times New Roman" w:hAnsi="Times New Roman" w:cs="Times New Roman"/>
        </w:rPr>
      </w:pPr>
      <w:r w:rsidRPr="00CE1885">
        <w:rPr>
          <w:rFonts w:ascii="Times New Roman" w:hAnsi="Times New Roman" w:cs="Times New Roman"/>
        </w:rPr>
        <w:t xml:space="preserve">Hledám potenciál skrytý v materiálu, </w:t>
      </w:r>
      <w:r w:rsidR="00334304">
        <w:rPr>
          <w:rFonts w:ascii="Times New Roman" w:hAnsi="Times New Roman" w:cs="Times New Roman"/>
        </w:rPr>
        <w:t>ráciu</w:t>
      </w:r>
      <w:r w:rsidRPr="00CE1885">
        <w:rPr>
          <w:rFonts w:ascii="Times New Roman" w:hAnsi="Times New Roman" w:cs="Times New Roman"/>
        </w:rPr>
        <w:t xml:space="preserve"> a struktuře panelové výstavby, a to v měřítcích od konstrukce a detailu po celkový </w:t>
      </w:r>
      <w:r w:rsidR="003F3204">
        <w:rPr>
          <w:rFonts w:ascii="Times New Roman" w:hAnsi="Times New Roman" w:cs="Times New Roman"/>
        </w:rPr>
        <w:t>u</w:t>
      </w:r>
      <w:r w:rsidRPr="00CE1885">
        <w:rPr>
          <w:rFonts w:ascii="Times New Roman" w:hAnsi="Times New Roman" w:cs="Times New Roman"/>
        </w:rPr>
        <w:t xml:space="preserve">rbanismus. Přistupuji k dědictví panelovému jako nositeli kvantitativně významné materiální hodnoty. Provedená studie ve městě Přerově pak v kontextu města dokazuje </w:t>
      </w:r>
      <w:r w:rsidRPr="00CE1885">
        <w:rPr>
          <w:rFonts w:ascii="Times New Roman" w:hAnsi="Times New Roman" w:cs="Times New Roman"/>
        </w:rPr>
        <w:t>urbanistické možnosti tohoto</w:t>
      </w:r>
      <w:r w:rsidR="006632F4">
        <w:rPr>
          <w:rFonts w:ascii="Times New Roman" w:hAnsi="Times New Roman" w:cs="Times New Roman"/>
        </w:rPr>
        <w:t xml:space="preserve"> nahlížení</w:t>
      </w:r>
      <w:r w:rsidRPr="00CE1885">
        <w:rPr>
          <w:rFonts w:ascii="Times New Roman" w:hAnsi="Times New Roman" w:cs="Times New Roman"/>
        </w:rPr>
        <w:t xml:space="preserve">. </w:t>
      </w:r>
      <w:r w:rsidR="00F95A3B" w:rsidRPr="00CE1885">
        <w:rPr>
          <w:rFonts w:ascii="Times New Roman" w:hAnsi="Times New Roman" w:cs="Times New Roman"/>
        </w:rPr>
        <w:t xml:space="preserve">Prvky původní </w:t>
      </w:r>
      <w:r w:rsidRPr="00CE1885">
        <w:rPr>
          <w:rFonts w:ascii="Times New Roman" w:hAnsi="Times New Roman" w:cs="Times New Roman"/>
        </w:rPr>
        <w:t>struktury se přeskupí tak, aby opět dohromady složily organismus města</w:t>
      </w:r>
      <w:r w:rsidR="006632F4">
        <w:rPr>
          <w:rFonts w:ascii="Times New Roman" w:hAnsi="Times New Roman" w:cs="Times New Roman"/>
        </w:rPr>
        <w:t>, který výstavba sídlišť narušila</w:t>
      </w:r>
      <w:r w:rsidRPr="00CE1885">
        <w:rPr>
          <w:rFonts w:ascii="Times New Roman" w:hAnsi="Times New Roman" w:cs="Times New Roman"/>
        </w:rPr>
        <w:t xml:space="preserve">. Místo další revoluce </w:t>
      </w:r>
      <w:r w:rsidR="006632F4">
        <w:rPr>
          <w:rFonts w:ascii="Times New Roman" w:hAnsi="Times New Roman" w:cs="Times New Roman"/>
        </w:rPr>
        <w:t xml:space="preserve">v plánování tak </w:t>
      </w:r>
      <w:r w:rsidRPr="00CE1885">
        <w:rPr>
          <w:rFonts w:ascii="Times New Roman" w:hAnsi="Times New Roman" w:cs="Times New Roman"/>
        </w:rPr>
        <w:t>navrhuji postupný rozklad do struktury města</w:t>
      </w:r>
      <w:r w:rsidR="006632F4">
        <w:rPr>
          <w:rFonts w:ascii="Times New Roman" w:hAnsi="Times New Roman" w:cs="Times New Roman"/>
        </w:rPr>
        <w:t xml:space="preserve">. </w:t>
      </w:r>
      <w:r w:rsidRPr="00CE1885">
        <w:rPr>
          <w:rFonts w:ascii="Times New Roman" w:hAnsi="Times New Roman" w:cs="Times New Roman"/>
        </w:rPr>
        <w:t xml:space="preserve"> </w:t>
      </w:r>
      <w:r w:rsidR="00334304">
        <w:rPr>
          <w:rFonts w:ascii="Times New Roman" w:hAnsi="Times New Roman" w:cs="Times New Roman"/>
        </w:rPr>
        <w:t xml:space="preserve">Jednotlivé domy využívají </w:t>
      </w:r>
      <w:r w:rsidR="008D2FFC">
        <w:rPr>
          <w:rFonts w:ascii="Times New Roman" w:hAnsi="Times New Roman" w:cs="Times New Roman"/>
        </w:rPr>
        <w:t>tyto prvky tak, aby poskytli nový domov širokému sociálnímu spektru – od seniorů, přes skupiny ohrožené sociálním vyloučením, studenty, či početné multigenerační rodiny.</w:t>
      </w:r>
    </w:p>
    <w:p w:rsidR="00B63169" w:rsidRDefault="008D2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jednoho typu panelového domu jsou tak otestovány rozmanité typologie : dům s pečovatelskou službou, komunitní bydlení studentů, </w:t>
      </w:r>
      <w:r w:rsidR="00B63169">
        <w:rPr>
          <w:rFonts w:ascii="Times New Roman" w:hAnsi="Times New Roman" w:cs="Times New Roman"/>
        </w:rPr>
        <w:t xml:space="preserve">bydlení pro skupiny ohrožené sociálním vyloučením. Město tak opět může pracovat s bytovou politikou pro ty, kteří to nejvíce potřebují. </w:t>
      </w:r>
    </w:p>
    <w:p w:rsidR="00B63169" w:rsidRDefault="00B63169">
      <w:pPr>
        <w:rPr>
          <w:rFonts w:ascii="Times New Roman" w:hAnsi="Times New Roman" w:cs="Times New Roman"/>
        </w:rPr>
        <w:sectPr w:rsidR="00B63169" w:rsidSect="00B631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3169" w:rsidRDefault="00B63169">
      <w:pPr>
        <w:rPr>
          <w:rFonts w:ascii="Times New Roman" w:hAnsi="Times New Roman" w:cs="Times New Roman"/>
        </w:rPr>
      </w:pPr>
    </w:p>
    <w:p w:rsidR="00B63169" w:rsidRDefault="00A567B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6844665</wp:posOffset>
            </wp:positionV>
            <wp:extent cx="5626100" cy="2553337"/>
            <wp:effectExtent l="0" t="0" r="0" b="0"/>
            <wp:wrapTight wrapText="bothSides">
              <wp:wrapPolygon edited="0">
                <wp:start x="0" y="0"/>
                <wp:lineTo x="0" y="17727"/>
                <wp:lineTo x="512" y="18049"/>
                <wp:lineTo x="73" y="19016"/>
                <wp:lineTo x="0" y="20628"/>
                <wp:lineTo x="0" y="21433"/>
                <wp:lineTo x="1975" y="21433"/>
                <wp:lineTo x="20698" y="21433"/>
                <wp:lineTo x="21502" y="21272"/>
                <wp:lineTo x="21502" y="19500"/>
                <wp:lineTo x="20917" y="18049"/>
                <wp:lineTo x="21502" y="17566"/>
                <wp:lineTo x="21502" y="17082"/>
                <wp:lineTo x="21137" y="13698"/>
                <wp:lineTo x="21210" y="10314"/>
                <wp:lineTo x="21502" y="9830"/>
                <wp:lineTo x="21502" y="8863"/>
                <wp:lineTo x="20991" y="7735"/>
                <wp:lineTo x="21356" y="6768"/>
                <wp:lineTo x="21137" y="5157"/>
                <wp:lineTo x="20991" y="5157"/>
                <wp:lineTo x="21283" y="4351"/>
                <wp:lineTo x="20991" y="2578"/>
                <wp:lineTo x="21356" y="1289"/>
                <wp:lineTo x="20479" y="967"/>
                <wp:lineTo x="135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3" b="21411"/>
                    <a:stretch/>
                  </pic:blipFill>
                  <pic:spPr bwMode="auto">
                    <a:xfrm>
                      <a:off x="0" y="0"/>
                      <a:ext cx="5626100" cy="25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169" w:rsidRDefault="00B63169">
      <w:pPr>
        <w:rPr>
          <w:rFonts w:ascii="Times New Roman" w:hAnsi="Times New Roman" w:cs="Times New Roman"/>
        </w:rPr>
      </w:pPr>
    </w:p>
    <w:p w:rsidR="006B3B7A" w:rsidRPr="00F95A3B" w:rsidRDefault="00096B9E">
      <w:r>
        <w:lastRenderedPageBreak/>
        <w:t xml:space="preserve"> </w:t>
      </w:r>
      <w:bookmarkStart w:id="0" w:name="_GoBack"/>
      <w:bookmarkEnd w:id="0"/>
    </w:p>
    <w:sectPr w:rsidR="006B3B7A" w:rsidRPr="00F95A3B" w:rsidSect="00780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BD" w:rsidRDefault="00BF49BD" w:rsidP="00CE1885">
      <w:pPr>
        <w:spacing w:after="0" w:line="240" w:lineRule="auto"/>
      </w:pPr>
      <w:r>
        <w:separator/>
      </w:r>
    </w:p>
  </w:endnote>
  <w:endnote w:type="continuationSeparator" w:id="0">
    <w:p w:rsidR="00BF49BD" w:rsidRDefault="00BF49BD" w:rsidP="00C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BD" w:rsidRDefault="00BF49BD" w:rsidP="00CE1885">
      <w:pPr>
        <w:spacing w:after="0" w:line="240" w:lineRule="auto"/>
      </w:pPr>
      <w:r>
        <w:separator/>
      </w:r>
    </w:p>
  </w:footnote>
  <w:footnote w:type="continuationSeparator" w:id="0">
    <w:p w:rsidR="00BF49BD" w:rsidRDefault="00BF49BD" w:rsidP="00CE1885">
      <w:pPr>
        <w:spacing w:after="0" w:line="240" w:lineRule="auto"/>
      </w:pPr>
      <w:r>
        <w:continuationSeparator/>
      </w:r>
    </w:p>
  </w:footnote>
  <w:footnote w:id="1">
    <w:p w:rsidR="00CE1885" w:rsidRDefault="00CE1885" w:rsidP="00CE1885">
      <w:pPr>
        <w:pStyle w:val="ANNOTATIONS"/>
      </w:pPr>
      <w:r>
        <w:rPr>
          <w:vertAlign w:val="superscript"/>
        </w:rPr>
        <w:footnoteRef/>
      </w:r>
      <w:r>
        <w:tab/>
        <w:t>Panel Houses. Station on the Way to Utopia, in: Alonso-Palmarola, Monolith Controversies , s. 39-47</w:t>
      </w:r>
    </w:p>
    <w:p w:rsidR="00CE1885" w:rsidRDefault="00CE1885" w:rsidP="00CE1885">
      <w:pPr>
        <w:pStyle w:val="ANNOTATION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F2EFE"/>
    <w:multiLevelType w:val="multilevel"/>
    <w:tmpl w:val="0C1E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0"/>
    <w:rsid w:val="00096B9E"/>
    <w:rsid w:val="001F2877"/>
    <w:rsid w:val="00265A80"/>
    <w:rsid w:val="00325783"/>
    <w:rsid w:val="00334304"/>
    <w:rsid w:val="003F3204"/>
    <w:rsid w:val="00622CB9"/>
    <w:rsid w:val="006632F4"/>
    <w:rsid w:val="006B3B7A"/>
    <w:rsid w:val="00780A60"/>
    <w:rsid w:val="00882BB4"/>
    <w:rsid w:val="008D2FFC"/>
    <w:rsid w:val="00A567B3"/>
    <w:rsid w:val="00B63169"/>
    <w:rsid w:val="00BF49BD"/>
    <w:rsid w:val="00CE1885"/>
    <w:rsid w:val="00E030C0"/>
    <w:rsid w:val="00F95A3B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E218"/>
  <w15:chartTrackingRefBased/>
  <w15:docId w15:val="{999397A9-4609-4C50-ACFD-28A6200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2CB9"/>
    <w:rPr>
      <w:b/>
      <w:bCs/>
    </w:rPr>
  </w:style>
  <w:style w:type="paragraph" w:customStyle="1" w:styleId="TEXTBODY">
    <w:name w:val="TEXT BODY"/>
    <w:basedOn w:val="Normln"/>
    <w:uiPriority w:val="99"/>
    <w:rsid w:val="006B3B7A"/>
    <w:pPr>
      <w:autoSpaceDE w:val="0"/>
      <w:autoSpaceDN w:val="0"/>
      <w:adjustRightInd w:val="0"/>
      <w:spacing w:after="0" w:line="260" w:lineRule="atLeast"/>
      <w:textAlignment w:val="center"/>
    </w:pPr>
    <w:rPr>
      <w:rFonts w:ascii="Adobe Garamond Pro" w:hAnsi="Adobe Garamond Pro" w:cs="Adobe Garamond Pro"/>
      <w:color w:val="000000"/>
      <w:sz w:val="20"/>
      <w:szCs w:val="20"/>
    </w:rPr>
  </w:style>
  <w:style w:type="paragraph" w:customStyle="1" w:styleId="Nadpislnku">
    <w:name w:val="Nadpis článku"/>
    <w:basedOn w:val="Normln"/>
    <w:uiPriority w:val="99"/>
    <w:rsid w:val="00F95A3B"/>
    <w:pPr>
      <w:autoSpaceDE w:val="0"/>
      <w:autoSpaceDN w:val="0"/>
      <w:adjustRightInd w:val="0"/>
      <w:spacing w:after="0" w:line="288" w:lineRule="auto"/>
      <w:textAlignment w:val="center"/>
    </w:pPr>
    <w:rPr>
      <w:rFonts w:ascii="Azo Sans" w:hAnsi="Azo Sans" w:cs="Azo Sans"/>
      <w:b/>
      <w:bCs/>
      <w:color w:val="000000"/>
      <w:sz w:val="12"/>
      <w:szCs w:val="1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18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E1885"/>
    <w:rPr>
      <w:rFonts w:eastAsiaTheme="minorEastAsia"/>
      <w:color w:val="5A5A5A" w:themeColor="text1" w:themeTint="A5"/>
      <w:spacing w:val="15"/>
    </w:rPr>
  </w:style>
  <w:style w:type="paragraph" w:customStyle="1" w:styleId="Bezodstavcovhostylu">
    <w:name w:val="[Bez odstavcového stylu]"/>
    <w:rsid w:val="00CE18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ANNOTATIONS">
    <w:name w:val="ANNOTATIONS"/>
    <w:basedOn w:val="Normln"/>
    <w:uiPriority w:val="99"/>
    <w:rsid w:val="00CE1885"/>
    <w:pPr>
      <w:autoSpaceDE w:val="0"/>
      <w:autoSpaceDN w:val="0"/>
      <w:adjustRightInd w:val="0"/>
      <w:spacing w:after="0" w:line="288" w:lineRule="auto"/>
      <w:textAlignment w:val="center"/>
    </w:pPr>
    <w:rPr>
      <w:rFonts w:ascii="Adobe Garamond Pro" w:hAnsi="Adobe Garamond Pro" w:cs="Adobe Garamond Pro"/>
      <w:i/>
      <w:iCs/>
      <w:color w:val="000000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33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304"/>
  </w:style>
  <w:style w:type="paragraph" w:styleId="Zpat">
    <w:name w:val="footer"/>
    <w:basedOn w:val="Normln"/>
    <w:link w:val="ZpatChar"/>
    <w:uiPriority w:val="99"/>
    <w:unhideWhenUsed/>
    <w:rsid w:val="0033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Golan, Karel</dc:creator>
  <cp:keywords/>
  <dc:description/>
  <cp:lastModifiedBy>Golan, Karel</cp:lastModifiedBy>
  <cp:revision>3</cp:revision>
  <dcterms:created xsi:type="dcterms:W3CDTF">2019-06-21T12:30:00Z</dcterms:created>
  <dcterms:modified xsi:type="dcterms:W3CDTF">2019-06-21T12:30:00Z</dcterms:modified>
</cp:coreProperties>
</file>